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6E" w:rsidRDefault="00CA6EA1">
      <w:r>
        <w:rPr>
          <w:noProof/>
          <w:lang w:eastAsia="de-DE"/>
        </w:rPr>
        <w:drawing>
          <wp:inline distT="0" distB="0" distL="0" distR="0" wp14:anchorId="2D31D7C9" wp14:editId="6C300C5D">
            <wp:extent cx="6467475" cy="65627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6B8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A1" w:rsidRPr="007473E4" w:rsidRDefault="007473E4">
      <w:pPr>
        <w:rPr>
          <w:sz w:val="32"/>
          <w:szCs w:val="32"/>
        </w:rPr>
      </w:pPr>
      <w:r w:rsidRPr="007473E4">
        <w:rPr>
          <w:sz w:val="32"/>
          <w:szCs w:val="32"/>
        </w:rPr>
        <w:t>Serien-Nr. CNF95137V6</w:t>
      </w:r>
    </w:p>
    <w:p w:rsidR="007473E4" w:rsidRPr="007473E4" w:rsidRDefault="007473E4">
      <w:pPr>
        <w:rPr>
          <w:sz w:val="32"/>
          <w:szCs w:val="32"/>
        </w:rPr>
      </w:pPr>
      <w:r w:rsidRPr="007473E4">
        <w:rPr>
          <w:sz w:val="32"/>
          <w:szCs w:val="32"/>
        </w:rPr>
        <w:t>Produkt-Nr. WA001EA#ABD</w:t>
      </w:r>
    </w:p>
    <w:p w:rsidR="00CA6EA1" w:rsidRDefault="00C55512">
      <w:r>
        <w:t xml:space="preserve">Für das ausgewählte Betriebssystem stehen keine Software und Treiber zur Verfügung. Ändern Sie Ihre Auswahl oder besuchen Sie die </w:t>
      </w:r>
      <w:hyperlink r:id="rId6" w:history="1">
        <w:r>
          <w:rPr>
            <w:rStyle w:val="Hyperlink"/>
          </w:rPr>
          <w:t>Produktseite</w:t>
        </w:r>
      </w:hyperlink>
      <w:r>
        <w:t>.</w:t>
      </w:r>
    </w:p>
    <w:p w:rsidR="00C55512" w:rsidRPr="00C55512" w:rsidRDefault="00C55512" w:rsidP="00C555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5551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Software- und Treiber-Ergebnisse für:</w:t>
      </w:r>
      <w:bookmarkStart w:id="0" w:name="_GoBack"/>
      <w:bookmarkEnd w:id="0"/>
    </w:p>
    <w:p w:rsidR="00C55512" w:rsidRPr="00C55512" w:rsidRDefault="00C55512" w:rsidP="00C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55512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673AB16F" wp14:editId="51B5D0CE">
            <wp:extent cx="4514850" cy="3390900"/>
            <wp:effectExtent l="0" t="0" r="0" b="0"/>
            <wp:docPr id="2" name="seriesId" descr="HP Pavilion dv7-3170eg Entertainment Notebook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esId" descr="HP Pavilion dv7-3170eg Entertainment Notebook 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12" w:rsidRPr="00C55512" w:rsidRDefault="00C55512" w:rsidP="00C555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5551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HP </w:t>
      </w:r>
      <w:proofErr w:type="spellStart"/>
      <w:r w:rsidRPr="00C5551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Pavilion</w:t>
      </w:r>
      <w:proofErr w:type="spellEnd"/>
      <w:r w:rsidRPr="00C5551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dv7-3170eg Entertainment Notebook PC</w:t>
      </w:r>
    </w:p>
    <w:p w:rsidR="00C55512" w:rsidRPr="00C55512" w:rsidRDefault="007473E4" w:rsidP="00C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="00C55512" w:rsidRPr="00C555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Anderes Produkt wählen</w:t>
        </w:r>
      </w:hyperlink>
      <w:r w:rsidR="00C55512" w:rsidRPr="00C5551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55512" w:rsidRDefault="00C55512" w:rsidP="00C555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de-DE"/>
        </w:rPr>
      </w:pPr>
    </w:p>
    <w:p w:rsidR="003A4542" w:rsidRDefault="003A4542" w:rsidP="003A45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3A4542" w:rsidRPr="003A4542" w:rsidRDefault="003A4542" w:rsidP="003A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3A4542" w:rsidRPr="003A45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A1"/>
    <w:rsid w:val="0037266E"/>
    <w:rsid w:val="003A4542"/>
    <w:rsid w:val="006C0083"/>
    <w:rsid w:val="007473E4"/>
    <w:rsid w:val="00C55512"/>
    <w:rsid w:val="00CA6EA1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A4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EA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C5551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454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A45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A454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A45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A4542"/>
    <w:rPr>
      <w:rFonts w:ascii="Arial" w:eastAsia="Times New Roman" w:hAnsi="Arial" w:cs="Arial"/>
      <w:vanish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A4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EA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C5551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454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A45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A454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A45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A4542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hp.com/hp-pps-services/hub/navigation?h_client=s-a-r11839-1&amp;h_product=4107086&amp;h_lang=de&amp;h_cc=at&amp;h_pagetype=s-001" TargetMode="External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2019-07-24T13:01:00Z</dcterms:created>
  <dcterms:modified xsi:type="dcterms:W3CDTF">2019-07-24T14:03:00Z</dcterms:modified>
</cp:coreProperties>
</file>